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9D9D9" w14:textId="69008F18" w:rsidR="00A76AB2" w:rsidRDefault="00852D39">
      <w:r>
        <w:rPr>
          <w:noProof/>
        </w:rPr>
        <w:drawing>
          <wp:anchor distT="0" distB="0" distL="114300" distR="114300" simplePos="0" relativeHeight="251658240" behindDoc="0" locked="0" layoutInCell="1" hidden="0" allowOverlap="1" wp14:anchorId="586D27B3" wp14:editId="6E98D1F2">
            <wp:simplePos x="0" y="0"/>
            <wp:positionH relativeFrom="column">
              <wp:posOffset>-800099</wp:posOffset>
            </wp:positionH>
            <wp:positionV relativeFrom="paragraph">
              <wp:posOffset>-342899</wp:posOffset>
            </wp:positionV>
            <wp:extent cx="1085850" cy="933450"/>
            <wp:effectExtent l="0" t="0" r="0" b="0"/>
            <wp:wrapNone/>
            <wp:docPr id="6" name="image2.png" descr="an01137_"/>
            <wp:cNvGraphicFramePr/>
            <a:graphic xmlns:a="http://schemas.openxmlformats.org/drawingml/2006/main">
              <a:graphicData uri="http://schemas.openxmlformats.org/drawingml/2006/picture">
                <pic:pic xmlns:pic="http://schemas.openxmlformats.org/drawingml/2006/picture">
                  <pic:nvPicPr>
                    <pic:cNvPr id="0" name="image2.png" descr="an01137_"/>
                    <pic:cNvPicPr preferRelativeResize="0"/>
                  </pic:nvPicPr>
                  <pic:blipFill>
                    <a:blip r:embed="rId6"/>
                    <a:srcRect/>
                    <a:stretch>
                      <a:fillRect/>
                    </a:stretch>
                  </pic:blipFill>
                  <pic:spPr>
                    <a:xfrm>
                      <a:off x="0" y="0"/>
                      <a:ext cx="1085850" cy="93345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7BB1B89" wp14:editId="601C42E4">
                <wp:simplePos x="0" y="0"/>
                <wp:positionH relativeFrom="column">
                  <wp:posOffset>330200</wp:posOffset>
                </wp:positionH>
                <wp:positionV relativeFrom="paragraph">
                  <wp:posOffset>-457199</wp:posOffset>
                </wp:positionV>
                <wp:extent cx="5495925" cy="1175650"/>
                <wp:effectExtent l="0" t="0" r="0" b="0"/>
                <wp:wrapNone/>
                <wp:docPr id="5" name=""/>
                <wp:cNvGraphicFramePr/>
                <a:graphic xmlns:a="http://schemas.openxmlformats.org/drawingml/2006/main">
                  <a:graphicData uri="http://schemas.microsoft.com/office/word/2010/wordprocessingShape">
                    <wps:wsp>
                      <wps:cNvSpPr/>
                      <wps:spPr>
                        <a:xfrm>
                          <a:off x="2617088" y="3203738"/>
                          <a:ext cx="5457825" cy="1152525"/>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14:paraId="4500584B" w14:textId="77777777" w:rsidR="00A76AB2" w:rsidRDefault="00852D39">
                            <w:pPr>
                              <w:jc w:val="center"/>
                              <w:textDirection w:val="btLr"/>
                            </w:pPr>
                            <w:r>
                              <w:rPr>
                                <w:rFonts w:ascii="Corsiva" w:eastAsia="Corsiva" w:hAnsi="Corsiva" w:cs="Corsiva"/>
                                <w:color w:val="000000"/>
                                <w:sz w:val="36"/>
                              </w:rPr>
                              <w:t>Dugsiga Hoose ee John C. Diehl</w:t>
                            </w:r>
                          </w:p>
                          <w:p w14:paraId="394821F8" w14:textId="77777777" w:rsidR="00A76AB2" w:rsidRDefault="00852D39">
                            <w:pPr>
                              <w:jc w:val="center"/>
                              <w:textDirection w:val="btLr"/>
                            </w:pPr>
                            <w:r>
                              <w:rPr>
                                <w:rFonts w:ascii="Corsiva" w:eastAsia="Corsiva" w:hAnsi="Corsiva" w:cs="Corsiva"/>
                                <w:color w:val="000000"/>
                              </w:rPr>
                              <w:t>Guriga Eagles</w:t>
                            </w:r>
                          </w:p>
                          <w:p w14:paraId="1F4BF014" w14:textId="77777777" w:rsidR="00A76AB2" w:rsidRDefault="00852D39">
                            <w:pPr>
                              <w:jc w:val="center"/>
                              <w:textDirection w:val="btLr"/>
                            </w:pPr>
                            <w:r>
                              <w:rPr>
                                <w:rFonts w:ascii="Constantia" w:eastAsia="Constantia" w:hAnsi="Constantia" w:cs="Constantia"/>
                                <w:color w:val="000000"/>
                              </w:rPr>
                              <w:t>2327 Fairmont Parkway * Erie, Pennsylvania 16510</w:t>
                            </w:r>
                          </w:p>
                          <w:p w14:paraId="3F45DF98" w14:textId="77777777" w:rsidR="00A76AB2" w:rsidRDefault="00852D39">
                            <w:pPr>
                              <w:jc w:val="center"/>
                              <w:textDirection w:val="btLr"/>
                            </w:pPr>
                            <w:r>
                              <w:rPr>
                                <w:rFonts w:ascii="Constantia" w:eastAsia="Constantia" w:hAnsi="Constantia" w:cs="Constantia"/>
                                <w:color w:val="000000"/>
                              </w:rPr>
                              <w:t>P: 814-874-6585 * F: 814-874-6589</w:t>
                            </w:r>
                          </w:p>
                          <w:p w14:paraId="769FAA20" w14:textId="77777777" w:rsidR="00A76AB2" w:rsidRDefault="00852D39">
                            <w:pPr>
                              <w:jc w:val="center"/>
                              <w:textDirection w:val="btLr"/>
                            </w:pPr>
                            <w:r>
                              <w:rPr>
                                <w:rFonts w:ascii="Constantia" w:eastAsia="Constantia" w:hAnsi="Constantia" w:cs="Constantia"/>
                                <w:color w:val="000000"/>
                              </w:rPr>
                              <w:t>Mrs. Anna DePaul, Maamulaha * Mrs. Mary Kearney, Asst. Maamulaha</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w:pict>
              <v:rect id="_x0000_s1026" style="position:absolute;margin-left:26pt;margin-top:-36pt;width:432.75pt;height:92.55pt;z-index:251659264;visibility:visible;mso-wrap-style:square;mso-wrap-distance-left:9pt;mso-wrap-distance-top:0;mso-wrap-distance-right:9pt;mso-wrap-distance-bottom:0;mso-position-horizontal:absolute;mso-position-horizontal-relative:text;mso-position-vertical:absolute;mso-position-vertical-relative:text;v-text-anchor:top"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" w14:anchorId="77BB1B89">
                <v:stroke linestyle="thinThin" startarrowwidth="narrow" startarrowlength="short" endarrowwidth="narrow" endarrowlength="short"/>
                <v:textbox inset="2.53958mm,1.2694mm,2.53958mm,1.2694mm">
                  <w:txbxContent>
                    <w:p w:rsidR="00A76AB2" w:rsidRDefault="00852D39" w14:paraId="4500584B" w14:textId="77777777">
                      <w:pPr>
                        <w:jc w:val="center"/>
                        <w:textDirection w:val="btLr"/>
                      </w:pPr>
                      <w:r>
                        <w:rPr>
                          <w:rFonts w:ascii="Corsiva" w:hAnsi="Corsiva" w:eastAsia="Corsiva" w:cs="Corsiva"/>
                          <w:color w:val="000000"/>
                          <w:sz w:val="36"/>
                          <w:lang w:val="Somali"/>
                        </w:rPr>
                        <w:t>Dugsiga Hoose ee John C. Diehl</w:t>
                      </w:r>
                    </w:p>
                    <w:p w:rsidR="00A76AB2" w:rsidRDefault="00852D39" w14:paraId="394821F8" w14:textId="77777777">
                      <w:pPr>
                        <w:jc w:val="center"/>
                        <w:textDirection w:val="btLr"/>
                      </w:pPr>
                      <w:r>
                        <w:rPr>
                          <w:rFonts w:ascii="Corsiva" w:hAnsi="Corsiva" w:eastAsia="Corsiva" w:cs="Corsiva"/>
                          <w:color w:val="000000"/>
                          <w:lang w:val="Somali"/>
                        </w:rPr>
                        <w:t>Guriga Eagles</w:t>
                      </w:r>
                    </w:p>
                    <w:p w:rsidR="00A76AB2" w:rsidRDefault="00852D39" w14:paraId="1F4BF014" w14:textId="77777777">
                      <w:pPr>
                        <w:jc w:val="center"/>
                        <w:textDirection w:val="btLr"/>
                      </w:pPr>
                      <w:r>
                        <w:rPr>
                          <w:rFonts w:ascii="Constantia" w:hAnsi="Constantia" w:eastAsia="Constantia" w:cs="Constantia"/>
                          <w:color w:val="000000"/>
                          <w:lang w:val="Somali"/>
                        </w:rPr>
                        <w:t>2327 Fairmont Parkway * Erie, Pennsylvania 16510</w:t>
                      </w:r>
                    </w:p>
                    <w:p w:rsidR="00A76AB2" w:rsidRDefault="00852D39" w14:paraId="3F45DF98" w14:textId="77777777">
                      <w:pPr>
                        <w:jc w:val="center"/>
                        <w:textDirection w:val="btLr"/>
                      </w:pPr>
                      <w:r>
                        <w:rPr>
                          <w:rFonts w:ascii="Constantia" w:hAnsi="Constantia" w:eastAsia="Constantia" w:cs="Constantia"/>
                          <w:color w:val="000000"/>
                          <w:lang w:val="Somali"/>
                        </w:rPr>
                        <w:t>P: 814-874-6585 * F: 814-874-6589</w:t>
                      </w:r>
                      <w:proofErr w:type="gramStart"/>
                      <w:proofErr w:type="gramEnd"/>
                    </w:p>
                    <w:p w:rsidR="00A76AB2" w:rsidRDefault="00852D39" w14:paraId="769FAA20" w14:textId="77777777">
                      <w:pPr>
                        <w:jc w:val="center"/>
                        <w:textDirection w:val="btLr"/>
                      </w:pPr>
                      <w:r>
                        <w:rPr>
                          <w:rFonts w:ascii="Constantia" w:hAnsi="Constantia" w:eastAsia="Constantia" w:cs="Constantia"/>
                          <w:color w:val="000000"/>
                          <w:lang w:val="Somali"/>
                        </w:rPr>
                        <w:t>Mrs. Anna DePaul, Maamulaha * Mrs. Mary Kearney, Asst. Maamulaha</w:t>
                      </w:r>
                    </w:p>
                  </w:txbxContent>
                </v:textbox>
              </v:rect>
            </w:pict>
          </mc:Fallback>
        </mc:AlternateContent>
      </w:r>
    </w:p>
    <w:p w14:paraId="5B6706A3" w14:textId="77777777" w:rsidR="00A76AB2" w:rsidRDefault="00A76AB2"/>
    <w:p w14:paraId="1A768CE2" w14:textId="77777777" w:rsidR="00A76AB2" w:rsidRDefault="00852D39">
      <w:pPr>
        <w:jc w:val="center"/>
      </w:pPr>
      <w:r>
        <w:t xml:space="preserve">                                                      </w:t>
      </w:r>
    </w:p>
    <w:p w14:paraId="510782A2" w14:textId="77777777" w:rsidR="00A76AB2" w:rsidRDefault="00852D39">
      <w:r>
        <w:t xml:space="preserve"> </w:t>
      </w:r>
    </w:p>
    <w:p w14:paraId="282B5419" w14:textId="77777777" w:rsidR="00A76AB2" w:rsidRDefault="00A76AB2">
      <w:pPr>
        <w:tabs>
          <w:tab w:val="left" w:pos="720"/>
          <w:tab w:val="left" w:pos="1440"/>
          <w:tab w:val="left" w:pos="2160"/>
          <w:tab w:val="left" w:pos="2880"/>
          <w:tab w:val="right" w:pos="8640"/>
        </w:tabs>
        <w:jc w:val="both"/>
      </w:pPr>
    </w:p>
    <w:p w14:paraId="2146155B" w14:textId="77777777" w:rsidR="00A76AB2" w:rsidRDefault="00852D39">
      <w:pPr>
        <w:tabs>
          <w:tab w:val="left" w:pos="720"/>
          <w:tab w:val="left" w:pos="1440"/>
          <w:tab w:val="left" w:pos="2160"/>
          <w:tab w:val="left" w:pos="2880"/>
          <w:tab w:val="right" w:pos="8640"/>
        </w:tabs>
        <w:jc w:val="both"/>
      </w:pPr>
      <w:r>
        <w:t xml:space="preserve"> </w:t>
      </w:r>
      <w:r>
        <w:rPr>
          <w:noProof/>
        </w:rPr>
        <w:drawing>
          <wp:anchor distT="0" distB="0" distL="114300" distR="114300" simplePos="0" relativeHeight="251660288" behindDoc="0" locked="0" layoutInCell="1" hidden="0" allowOverlap="1" wp14:anchorId="373F02DD" wp14:editId="075DB08E">
            <wp:simplePos x="0" y="0"/>
            <wp:positionH relativeFrom="column">
              <wp:posOffset>390525</wp:posOffset>
            </wp:positionH>
            <wp:positionV relativeFrom="paragraph">
              <wp:posOffset>19050</wp:posOffset>
            </wp:positionV>
            <wp:extent cx="5448300" cy="104193"/>
            <wp:effectExtent l="0" t="0" r="0" b="0"/>
            <wp:wrapNone/>
            <wp:docPr id="7" name="image1.png" descr="wb00477_"/>
            <wp:cNvGraphicFramePr/>
            <a:graphic xmlns:a="http://schemas.openxmlformats.org/drawingml/2006/main">
              <a:graphicData uri="http://schemas.openxmlformats.org/drawingml/2006/picture">
                <pic:pic xmlns:pic="http://schemas.openxmlformats.org/drawingml/2006/picture">
                  <pic:nvPicPr>
                    <pic:cNvPr id="0" name="image1.png" descr="wb00477_"/>
                    <pic:cNvPicPr preferRelativeResize="0"/>
                  </pic:nvPicPr>
                  <pic:blipFill>
                    <a:blip r:embed="rId7"/>
                    <a:srcRect/>
                    <a:stretch>
                      <a:fillRect/>
                    </a:stretch>
                  </pic:blipFill>
                  <pic:spPr>
                    <a:xfrm>
                      <a:off x="0" y="0"/>
                      <a:ext cx="5448300" cy="104193"/>
                    </a:xfrm>
                    <a:prstGeom prst="rect">
                      <a:avLst/>
                    </a:prstGeom>
                    <a:ln/>
                  </pic:spPr>
                </pic:pic>
              </a:graphicData>
            </a:graphic>
          </wp:anchor>
        </w:drawing>
      </w:r>
    </w:p>
    <w:p w14:paraId="18AE0879" w14:textId="77777777" w:rsidR="00A76AB2" w:rsidRDefault="00A76AB2">
      <w:pPr>
        <w:tabs>
          <w:tab w:val="left" w:pos="720"/>
          <w:tab w:val="left" w:pos="1440"/>
          <w:tab w:val="left" w:pos="2160"/>
          <w:tab w:val="left" w:pos="2880"/>
          <w:tab w:val="right" w:pos="8640"/>
        </w:tabs>
        <w:jc w:val="both"/>
      </w:pPr>
    </w:p>
    <w:p w14:paraId="6787B736" w14:textId="77777777" w:rsidR="00A76AB2" w:rsidRDefault="00852D39">
      <w:r>
        <w:t>Xuquuqda Waalidka ee Ogaanshaha Macluumaadka sida uu u baahan yahay Sharciga Waxbarashada Hoose iyo Sare (ESEA) [Qaybta 1112 (e) (1) (A)] iyo Sharciga Arday Kasta Oo Guuleysta [Qaybta 1112 (e) (1) (A)]</w:t>
      </w:r>
    </w:p>
    <w:p w14:paraId="5C8C87BB" w14:textId="77777777" w:rsidR="00A76AB2" w:rsidRDefault="00A76AB2"/>
    <w:p w14:paraId="163FE71B" w14:textId="77777777" w:rsidR="00A76AB2" w:rsidRDefault="00852D39">
      <w:pPr>
        <w:jc w:val="center"/>
      </w:pPr>
      <w:r>
        <w:t xml:space="preserve">                                                                    2025-2026</w:t>
      </w:r>
    </w:p>
    <w:p w14:paraId="2C91A5F1" w14:textId="77777777" w:rsidR="00A76AB2" w:rsidRDefault="00852D39">
      <w:r>
        <w:t xml:space="preserve">Waalidka qaaliga ah / Mas'uulka sharciga ah: </w:t>
      </w:r>
    </w:p>
    <w:p w14:paraId="6A97CBB1" w14:textId="77777777" w:rsidR="00A76AB2" w:rsidRDefault="00A76AB2">
      <w:pPr>
        <w:rPr>
          <w:rFonts w:ascii="Century Schoolbook" w:eastAsia="Century Schoolbook" w:hAnsi="Century Schoolbook" w:cs="Century Schoolbook"/>
          <w:sz w:val="20"/>
          <w:szCs w:val="20"/>
        </w:rPr>
      </w:pPr>
    </w:p>
    <w:p w14:paraId="5C6E2788" w14:textId="77777777" w:rsidR="00A76AB2" w:rsidRDefault="00852D39">
      <w:r>
        <w:t>Ilmahaagu wuxuu dhigtaa Dugsiga Hoose ee Diehl</w:t>
      </w:r>
      <w:r>
        <w:rPr>
          <w:b/>
        </w:rPr>
        <w:t>,</w:t>
      </w:r>
      <w:r>
        <w:t xml:space="preserve"> kaas oo hela lacagaha Cinwaanka Federaalka I si uu uga caawiyo ardayda inay la kulmaan heerarka guusha gobolka.  Sannad dugsiyeedka oo dhan, waxaan ku siin doonnaa macluumaad muhiim ah oo ku saabsan sharcigan iyo waxbarashada ilmahaaga.  Warqadani waxay kuu ogolaaneysaa xuquuqdaada inaad codsato macluumaad ku saabsan aqoonta shaqaalaha fasalka ee la shaqeeya ilmahaaga.  </w:t>
      </w:r>
    </w:p>
    <w:p w14:paraId="08EF6B45" w14:textId="77777777" w:rsidR="00A76AB2" w:rsidRDefault="00A76AB2"/>
    <w:p w14:paraId="63F2E7E4" w14:textId="77777777" w:rsidR="00A76AB2" w:rsidRDefault="00852D39">
      <w:r>
        <w:t xml:space="preserve"> </w:t>
      </w:r>
      <w:r>
        <w:rPr>
          <w:b/>
        </w:rPr>
        <w:t>Dugsiga Hoose ee Diehl</w:t>
      </w:r>
      <w:r>
        <w:t>, waxaan aad ugu faraxsanahay macallimiintayada waxaanan dareemeynaa inay diyaar u yihiin sannad dugsiyeedka soo socda oo ay diyaar u yihiin inay ilmahaaga siiyaan waxbarasho tayo sare leh. Sida dugsiga Cinwaanka I, waa inaan la kulannaa xeerarka federaalka ee la xiriira shahaadooyinka macallimiinta sida lagu qeexay ESEA. Xeerarkani waxay kuu ogolaanayaan inaad wax badan ka ogaato waxbarashada iyo aqoonsiga macallimiinta ilmahaaga. Waxaan ku faraxsanahay inaan ku siino macluumaadkan. Wakhti kasta, waxaad weydiin kartaa:</w:t>
      </w:r>
    </w:p>
    <w:p w14:paraId="78B70E03" w14:textId="77777777" w:rsidR="00A76AB2" w:rsidRDefault="00A76AB2"/>
    <w:p w14:paraId="21A1706B" w14:textId="77777777" w:rsidR="00A76AB2" w:rsidRDefault="00852D39">
      <w:pPr>
        <w:numPr>
          <w:ilvl w:val="0"/>
          <w:numId w:val="1"/>
        </w:numPr>
      </w:pPr>
      <w:r>
        <w:t xml:space="preserve">Haddii macallinku buuxiyay shuruudaha shahaadada gobolka iyo shuruudaha shahaadada ee heerka fasalka iyo maadada uu wax ka barayo, </w:t>
      </w:r>
    </w:p>
    <w:p w14:paraId="49627EEE" w14:textId="77777777" w:rsidR="00A76AB2" w:rsidRDefault="00852D39">
      <w:pPr>
        <w:numPr>
          <w:ilvl w:val="0"/>
          <w:numId w:val="1"/>
        </w:numPr>
      </w:pPr>
      <w:r>
        <w:t xml:space="preserve">Haddii macallinku helay shahaado degdeg ah ama shuruud shuruud ah oo laga dhaafay shahaadooyinka gobolka, iyo </w:t>
      </w:r>
    </w:p>
    <w:p w14:paraId="62AC43EE" w14:textId="77777777" w:rsidR="00A76AB2" w:rsidRDefault="00852D39">
      <w:pPr>
        <w:numPr>
          <w:ilvl w:val="0"/>
          <w:numId w:val="1"/>
        </w:numPr>
      </w:pPr>
      <w:r>
        <w:t xml:space="preserve">Waa maxay shahaadada koowaad ama qalin-jabinta macallinku haysto, oo ay ku jiraan shahaadooyinka qalin-jabinta iyo shahaadooyinka dheeraadka ah, iyo waaweyn (yada) ama aagga (yada) diiradda saarista. </w:t>
      </w:r>
    </w:p>
    <w:p w14:paraId="05B6E8A4" w14:textId="77777777" w:rsidR="00A76AB2" w:rsidRDefault="00A76AB2"/>
    <w:p w14:paraId="550793A0" w14:textId="77777777" w:rsidR="00A76AB2" w:rsidRDefault="00852D39">
      <w:r>
        <w:t xml:space="preserve">Waxa kale oo aad weydiin kartaa haddii ilmahaagu uu caawimaad ka helo xirfadle xirfadle ah.  Haddii ilmahaagu helo kaalmadan, waxaan ku siin karnaa macluumaad ku saabsan aqoonta xirfadlaha ah.  </w:t>
      </w:r>
    </w:p>
    <w:p w14:paraId="1EB735DF" w14:textId="77777777" w:rsidR="00A76AB2" w:rsidRDefault="00A76AB2"/>
    <w:p w14:paraId="759A7032" w14:textId="77777777" w:rsidR="00A76AB2" w:rsidRDefault="00852D39">
      <w:r>
        <w:t>Sharciga Arday Kasta Oo Guuleysta (ESSA) oo la saxiixay sharci bishii Diseembar 2015 isla markaana dib u oggolaanaya Sharciga Waxbarashada Hoose iyo Sare ee 1956 (ESEA) waxaa ku jira codsiyo dheeri ah oo xaq u leh in la ogaado.  Wakhti kasta, waalidiinta iyo xubnaha qoyska waxay codsan karaan:</w:t>
      </w:r>
    </w:p>
    <w:p w14:paraId="40CF133E" w14:textId="77777777" w:rsidR="00A76AB2" w:rsidRDefault="00852D39">
      <w:pPr>
        <w:numPr>
          <w:ilvl w:val="0"/>
          <w:numId w:val="2"/>
        </w:numPr>
      </w:pPr>
      <w:r>
        <w:t>Macluumaadka ku saabsan siyaasadaha ku saabsan kaqeybgalka ardayda ee qiimeynta iyo habraacyada ka bixitaanka, iyo</w:t>
      </w:r>
    </w:p>
    <w:p w14:paraId="63220CB6" w14:textId="77777777" w:rsidR="00A76AB2" w:rsidRDefault="00852D39">
      <w:pPr>
        <w:numPr>
          <w:ilvl w:val="0"/>
          <w:numId w:val="2"/>
        </w:numPr>
      </w:pPr>
      <w:r>
        <w:lastRenderedPageBreak/>
        <w:t xml:space="preserve">Macluumaadka ku saabsan qiimeynta loo baahan yahay oo ay ka mid yihiin: </w:t>
      </w:r>
    </w:p>
    <w:p w14:paraId="2C4E7E21" w14:textId="77777777" w:rsidR="00A76AB2" w:rsidRDefault="00852D39">
      <w:pPr>
        <w:numPr>
          <w:ilvl w:val="1"/>
          <w:numId w:val="2"/>
        </w:numPr>
      </w:pPr>
      <w:r>
        <w:t xml:space="preserve">Mawduuca la tijaabiyey, </w:t>
      </w:r>
    </w:p>
    <w:p w14:paraId="5A4993ED" w14:textId="77777777" w:rsidR="00A76AB2" w:rsidRDefault="00852D39">
      <w:pPr>
        <w:numPr>
          <w:ilvl w:val="1"/>
          <w:numId w:val="2"/>
        </w:numPr>
      </w:pPr>
      <w:r>
        <w:t xml:space="preserve">Ujeedada imtixaanka, </w:t>
      </w:r>
    </w:p>
    <w:p w14:paraId="53BCC011" w14:textId="77777777" w:rsidR="00A76AB2" w:rsidRDefault="00852D39">
      <w:pPr>
        <w:numPr>
          <w:ilvl w:val="1"/>
          <w:numId w:val="2"/>
        </w:numPr>
      </w:pPr>
      <w:r>
        <w:t>Shuruudda (haddii ay suurtagal tahay)</w:t>
      </w:r>
    </w:p>
    <w:p w14:paraId="0B212545" w14:textId="77777777" w:rsidR="00A76AB2" w:rsidRDefault="00852D39">
      <w:pPr>
        <w:numPr>
          <w:ilvl w:val="1"/>
          <w:numId w:val="2"/>
        </w:numPr>
      </w:pPr>
      <w:r>
        <w:t>Waqtiga ay ardaydu ku qaataan si ay u dhammaystiraan imtixaanka.</w:t>
      </w:r>
    </w:p>
    <w:p w14:paraId="119F7A6C" w14:textId="77777777" w:rsidR="00A76AB2" w:rsidRDefault="00852D39">
      <w:pPr>
        <w:numPr>
          <w:ilvl w:val="1"/>
          <w:numId w:val="2"/>
        </w:numPr>
      </w:pPr>
      <w:r>
        <w:t>Waqtiga iyo qaabka loo faafiyo natiijooyinka.</w:t>
      </w:r>
    </w:p>
    <w:p w14:paraId="2E28371C" w14:textId="77777777" w:rsidR="00A76AB2" w:rsidRDefault="00852D39">
      <w:r>
        <w:t xml:space="preserve">Shaqaalaheennu waxaa ka go'an inay ka caawiyaan ilmahaaga inuu horumariyo aqoonta tacliimeed iyo fikirka muhiimka ah ee uu u baahan yahay inuu ku guuleysto dugsiga iyo wixii ka dambeeya. Ballanqaadkaas waxaa ka mid ah hubinta in dhammaan macallimiintayada iyo xirfadlayaasha ay buuxiyaan shuruudaha gobolka Pennsylvania ee khuseeya.   </w:t>
      </w:r>
    </w:p>
    <w:p w14:paraId="57D6F7A6" w14:textId="77777777" w:rsidR="00A76AB2" w:rsidRDefault="00A76AB2"/>
    <w:p w14:paraId="6CE78A45" w14:textId="77777777" w:rsidR="00A76AB2" w:rsidRDefault="00852D39">
      <w:r>
        <w:t xml:space="preserve">Haddii aad qabtid wax su'aalo ah oo ku saabsan meelaynta ilmahaaga ee macallin ama xirfadle ah, fadlan la xiriir Mrs.DePaul ee Dugsiga Hoose ee Diehl at (814) 874-6585 ama iimayl ii soo dir adepaul@eriesd.org. </w:t>
      </w:r>
    </w:p>
    <w:p w14:paraId="09B079A6" w14:textId="77777777" w:rsidR="00A76AB2" w:rsidRDefault="00A76AB2"/>
    <w:p w14:paraId="52377D17" w14:textId="77777777" w:rsidR="00A76AB2" w:rsidRDefault="00852D39">
      <w:r>
        <w:t xml:space="preserve">Si daacadnimo leh, </w:t>
      </w:r>
    </w:p>
    <w:p w14:paraId="35C6C681" w14:textId="77777777" w:rsidR="00A76AB2" w:rsidRDefault="00A76AB2"/>
    <w:p w14:paraId="25BA12F7" w14:textId="77777777" w:rsidR="00A76AB2" w:rsidRDefault="00A76AB2">
      <w:pPr>
        <w:rPr>
          <w:b/>
          <w:i/>
        </w:rPr>
      </w:pPr>
    </w:p>
    <w:p w14:paraId="6E7647DF" w14:textId="77777777" w:rsidR="00A76AB2" w:rsidRDefault="00852D39">
      <w:pPr>
        <w:rPr>
          <w:b/>
          <w:i/>
        </w:rPr>
      </w:pPr>
      <w:r>
        <w:rPr>
          <w:b/>
          <w:i/>
        </w:rPr>
        <w:t>Mrs. DePaul</w:t>
      </w:r>
    </w:p>
    <w:p w14:paraId="4AB0346A" w14:textId="77777777" w:rsidR="00A76AB2" w:rsidRDefault="00852D39">
      <w:pPr>
        <w:rPr>
          <w:b/>
          <w:i/>
        </w:rPr>
      </w:pPr>
      <w:r>
        <w:rPr>
          <w:b/>
          <w:i/>
        </w:rPr>
        <w:t>Maamulaha Dugsiga Hoose ee Diehl</w:t>
      </w:r>
    </w:p>
    <w:p w14:paraId="64D7B0D4" w14:textId="77777777" w:rsidR="00A76AB2" w:rsidRDefault="00A76AB2"/>
    <w:p w14:paraId="41A7AB8D" w14:textId="7EED19B7" w:rsidR="00A76AB2" w:rsidRDefault="00A76AB2">
      <w:pPr>
        <w:tabs>
          <w:tab w:val="left" w:pos="720"/>
          <w:tab w:val="left" w:pos="1440"/>
          <w:tab w:val="left" w:pos="2160"/>
          <w:tab w:val="left" w:pos="2880"/>
          <w:tab w:val="right" w:pos="8640"/>
        </w:tabs>
        <w:jc w:val="both"/>
        <w:rPr>
          <w:sz w:val="32"/>
          <w:szCs w:val="32"/>
        </w:rPr>
      </w:pPr>
    </w:p>
    <w:sectPr w:rsidR="00A76AB2">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9FD2940-AAEC-4574-93B9-27181BBDE4C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cript MT Bold">
    <w:charset w:val="00"/>
    <w:family w:val="script"/>
    <w:pitch w:val="variable"/>
    <w:sig w:usb0="00000003" w:usb1="00000000" w:usb2="00000000" w:usb3="00000000" w:csb0="00000001" w:csb1="00000000"/>
    <w:embedRegular r:id="rId2" w:fontKey="{6A0A7CB5-E331-42E3-96FA-EECFD947ACFA}"/>
  </w:font>
  <w:font w:name="Tahoma">
    <w:panose1 w:val="020B0604030504040204"/>
    <w:charset w:val="00"/>
    <w:family w:val="swiss"/>
    <w:pitch w:val="variable"/>
    <w:sig w:usb0="E1002EFF" w:usb1="C000605B" w:usb2="00000029" w:usb3="00000000" w:csb0="000101FF" w:csb1="00000000"/>
    <w:embedRegular r:id="rId3" w:fontKey="{A2B5ACE1-F89B-4D84-B47A-7EC9805E5766}"/>
  </w:font>
  <w:font w:name="Georgia">
    <w:panose1 w:val="02040502050405020303"/>
    <w:charset w:val="00"/>
    <w:family w:val="roman"/>
    <w:pitch w:val="variable"/>
    <w:sig w:usb0="00000287" w:usb1="00000000" w:usb2="00000000" w:usb3="00000000" w:csb0="0000009F" w:csb1="00000000"/>
    <w:embedRegular r:id="rId4" w:fontKey="{377B87E8-C986-4479-934F-6A0C8222481C}"/>
    <w:embedItalic r:id="rId5" w:fontKey="{2E521287-57F8-4146-A663-DD1FFB4EF2FD}"/>
  </w:font>
  <w:font w:name="Corsiva">
    <w:altName w:val="Cambria"/>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embedRegular r:id="rId6" w:fontKey="{68C0980F-925F-48FF-AECD-BDD92D1C3484}"/>
  </w:font>
  <w:font w:name="Century Schoolbook">
    <w:charset w:val="00"/>
    <w:family w:val="roman"/>
    <w:pitch w:val="variable"/>
    <w:sig w:usb0="00000287" w:usb1="00000000" w:usb2="00000000" w:usb3="00000000" w:csb0="0000009F" w:csb1="00000000"/>
    <w:embedRegular r:id="rId7" w:fontKey="{443AE14B-E911-4E07-805D-63D998A42BEC}"/>
  </w:font>
  <w:font w:name="Cambria">
    <w:panose1 w:val="02040503050406030204"/>
    <w:charset w:val="00"/>
    <w:family w:val="roman"/>
    <w:pitch w:val="variable"/>
    <w:sig w:usb0="E00006FF" w:usb1="420024FF" w:usb2="02000000" w:usb3="00000000" w:csb0="0000019F" w:csb1="00000000"/>
    <w:embedRegular r:id="rId8" w:fontKey="{9415D198-279A-4F8B-A888-D16EACB9DA99}"/>
  </w:font>
  <w:font w:name="Calibri">
    <w:panose1 w:val="020F0502020204030204"/>
    <w:charset w:val="00"/>
    <w:family w:val="swiss"/>
    <w:pitch w:val="variable"/>
    <w:sig w:usb0="E4002EFF" w:usb1="C200247B" w:usb2="00000009" w:usb3="00000000" w:csb0="000001FF" w:csb1="00000000"/>
    <w:embedRegular r:id="rId9" w:fontKey="{4B210482-8355-4957-BD2B-3EF31B5649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B07E6D"/>
    <w:multiLevelType w:val="multilevel"/>
    <w:tmpl w:val="DD547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AD03FC"/>
    <w:multiLevelType w:val="multilevel"/>
    <w:tmpl w:val="32F68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3028903">
    <w:abstractNumId w:val="0"/>
  </w:num>
  <w:num w:numId="2" w16cid:durableId="12729375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AB2"/>
    <w:rsid w:val="001628C4"/>
    <w:rsid w:val="002D68E5"/>
    <w:rsid w:val="00852D39"/>
    <w:rsid w:val="00A76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5D6E0"/>
  <w15:docId w15:val="{38198497-E5E7-4C6E-8183-79E9137C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0B0"/>
  </w:style>
  <w:style w:type="paragraph" w:styleId="Heading1">
    <w:name w:val="heading 1"/>
    <w:basedOn w:val="Normal"/>
    <w:next w:val="Normal"/>
    <w:uiPriority w:val="9"/>
    <w:qFormat/>
    <w:rsid w:val="005B44BA"/>
    <w:pPr>
      <w:keepNext/>
      <w:jc w:val="center"/>
      <w:outlineLvl w:val="0"/>
    </w:pPr>
    <w:rPr>
      <w:rFonts w:ascii="Script MT Bold" w:hAnsi="Script MT Bold"/>
      <w:sz w:val="3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8C601A"/>
    <w:rPr>
      <w:rFonts w:ascii="Tahoma" w:hAnsi="Tahoma" w:cs="Tahoma"/>
      <w:sz w:val="16"/>
      <w:szCs w:val="16"/>
    </w:rPr>
  </w:style>
  <w:style w:type="paragraph" w:styleId="Header">
    <w:name w:val="header"/>
    <w:basedOn w:val="Normal"/>
    <w:link w:val="HeaderChar"/>
    <w:unhideWhenUsed/>
    <w:rsid w:val="00142016"/>
    <w:pPr>
      <w:tabs>
        <w:tab w:val="center" w:pos="4680"/>
        <w:tab w:val="right" w:pos="9360"/>
      </w:tabs>
    </w:pPr>
  </w:style>
  <w:style w:type="character" w:customStyle="1" w:styleId="HeaderChar">
    <w:name w:val="Header Char"/>
    <w:basedOn w:val="DefaultParagraphFont"/>
    <w:link w:val="Header"/>
    <w:rsid w:val="00142016"/>
    <w:rPr>
      <w:sz w:val="24"/>
      <w:szCs w:val="24"/>
    </w:rPr>
  </w:style>
  <w:style w:type="paragraph" w:styleId="Footer">
    <w:name w:val="footer"/>
    <w:basedOn w:val="Normal"/>
    <w:link w:val="FooterChar"/>
    <w:unhideWhenUsed/>
    <w:rsid w:val="00142016"/>
    <w:pPr>
      <w:tabs>
        <w:tab w:val="center" w:pos="4680"/>
        <w:tab w:val="right" w:pos="9360"/>
      </w:tabs>
    </w:pPr>
  </w:style>
  <w:style w:type="character" w:customStyle="1" w:styleId="FooterChar">
    <w:name w:val="Footer Char"/>
    <w:basedOn w:val="DefaultParagraphFont"/>
    <w:link w:val="Footer"/>
    <w:rsid w:val="00142016"/>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2D68E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EaOMbdFa+WYc896L81JNK48/A==">CgMxLjA4AHIhMWNoZnVnTjEwWV9La0xuV0xwZm9sbVJ2b1BsaGhyeThH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493</Words>
  <Characters>2812</Characters>
  <Application>Microsoft Office Word</Application>
  <DocSecurity>0</DocSecurity>
  <Lines>23</Lines>
  <Paragraphs>6</Paragraphs>
  <ScaleCrop>false</ScaleCrop>
  <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jbarczynski</dc:creator>
  <cp:lastModifiedBy>Meghan Marshall</cp:lastModifiedBy>
  <cp:revision>1</cp:revision>
  <cp:lastPrinted>2025-10-21T19:18:00Z</cp:lastPrinted>
  <dcterms:created xsi:type="dcterms:W3CDTF">2024-09-03T19:01:00Z</dcterms:created>
  <dcterms:modified xsi:type="dcterms:W3CDTF">2025-10-21T19:21:00Z</dcterms:modified>
</cp:coreProperties>
</file>